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F24FB" w14:textId="77777777" w:rsidR="008532FD" w:rsidRDefault="00A80A69">
      <w:pPr>
        <w:spacing w:after="31" w:line="259" w:lineRule="auto"/>
        <w:ind w:left="0" w:firstLine="0"/>
      </w:pPr>
      <w:r>
        <w:rPr>
          <w:sz w:val="22"/>
        </w:rPr>
        <w:t xml:space="preserve"> </w:t>
      </w:r>
    </w:p>
    <w:p w14:paraId="1D8AA6D3" w14:textId="77777777" w:rsidR="008532FD" w:rsidRDefault="00A80A69">
      <w:pPr>
        <w:spacing w:after="19" w:line="259" w:lineRule="auto"/>
        <w:ind w:left="0" w:right="40" w:firstLine="0"/>
        <w:jc w:val="center"/>
      </w:pPr>
      <w:r>
        <w:rPr>
          <w:b/>
        </w:rPr>
        <w:t xml:space="preserve">Överenskommelse mellan föreningar ingående i Dalarnas Ishockeyförbund. </w:t>
      </w:r>
    </w:p>
    <w:p w14:paraId="6B2EA6DF" w14:textId="77777777" w:rsidR="008532FD" w:rsidRDefault="00A80A69">
      <w:pPr>
        <w:spacing w:after="17" w:line="259" w:lineRule="auto"/>
        <w:ind w:left="0" w:firstLine="0"/>
      </w:pPr>
      <w:r>
        <w:t xml:space="preserve"> </w:t>
      </w:r>
    </w:p>
    <w:p w14:paraId="77C49805" w14:textId="77777777" w:rsidR="008532FD" w:rsidRDefault="00A80A69">
      <w:pPr>
        <w:ind w:left="-5" w:right="36"/>
      </w:pPr>
      <w:r>
        <w:t xml:space="preserve">I ambitionen att minimera antalet övergångar mellan föreningarnas ungdomslag, U9 – U16, har följande överenskommelse arbetats fram för föreningar ingående i Dalarnas ishockeyförbund. Syftet är att alla föreningar har en gemensam avsiktsförklaring om hur verksamheten ska bedrivas för att såväl stärka föreningar som utveckla spelare. </w:t>
      </w:r>
    </w:p>
    <w:p w14:paraId="4C08DDF1" w14:textId="77777777" w:rsidR="008532FD" w:rsidRDefault="00A80A69">
      <w:pPr>
        <w:ind w:left="-5" w:right="36"/>
      </w:pPr>
      <w:r>
        <w:t xml:space="preserve">Avsiktsförklaringen är undertecknad av samtliga ordföranden i distriktets ungdomsföreningar.  </w:t>
      </w:r>
    </w:p>
    <w:p w14:paraId="0B375692" w14:textId="77777777" w:rsidR="008532FD" w:rsidRDefault="00A80A69">
      <w:pPr>
        <w:spacing w:after="16" w:line="259" w:lineRule="auto"/>
        <w:ind w:left="0" w:firstLine="0"/>
      </w:pPr>
      <w:r>
        <w:t xml:space="preserve"> </w:t>
      </w:r>
    </w:p>
    <w:p w14:paraId="6500E7B8" w14:textId="6E6E4AA4" w:rsidR="008532FD" w:rsidRDefault="00A80A69">
      <w:pPr>
        <w:ind w:left="-5" w:right="36"/>
      </w:pPr>
      <w:r>
        <w:t xml:space="preserve">Föreningarna är ense om att barn och ungdomsspelares utveckling normalt främjas av att de företrädesvis spelar i sin moderförening och i lokal närhet så länge som möjligt givet förutsättningarna finns i föreningen.  </w:t>
      </w:r>
    </w:p>
    <w:p w14:paraId="6EC65F06" w14:textId="77777777" w:rsidR="008532FD" w:rsidRDefault="00A80A69">
      <w:pPr>
        <w:ind w:left="-5" w:right="36"/>
      </w:pPr>
      <w:r>
        <w:t xml:space="preserve">I syfte att uppnå ovan är föreningarna eniga om att inga spelarövergångar upp till och med U13 ska beviljas såvida inte förutsättningar enl. punkt 7 uppfylls. </w:t>
      </w:r>
    </w:p>
    <w:p w14:paraId="4B385992" w14:textId="77777777" w:rsidR="008532FD" w:rsidRDefault="00A80A69">
      <w:pPr>
        <w:spacing w:after="16" w:line="259" w:lineRule="auto"/>
        <w:ind w:left="0" w:firstLine="0"/>
      </w:pPr>
      <w:r>
        <w:t xml:space="preserve"> </w:t>
      </w:r>
    </w:p>
    <w:p w14:paraId="4BD12190" w14:textId="60AB6FD1" w:rsidR="008532FD" w:rsidRDefault="00A80A69">
      <w:pPr>
        <w:ind w:left="-5" w:right="36"/>
      </w:pPr>
      <w:r>
        <w:t xml:space="preserve">Föreningarna är ense om att följa övergångsrutiner </w:t>
      </w:r>
      <w:proofErr w:type="spellStart"/>
      <w:r>
        <w:t>enl</w:t>
      </w:r>
      <w:proofErr w:type="spellEnd"/>
      <w:r>
        <w:t xml:space="preserve"> punkt 3 och 4 och att inga aktiva värvningar får ske i ungdomsishockeyn genom att någon förening eller någon som är involverad i ett lag, såväl ledare som spelarförälder eller dylik tar kontakt med spelare eller föräldrar i andra föreningar med erbjudande om övergång.  </w:t>
      </w:r>
    </w:p>
    <w:p w14:paraId="31015DE4" w14:textId="77777777" w:rsidR="008532FD" w:rsidRDefault="00A80A69">
      <w:pPr>
        <w:spacing w:after="17" w:line="259" w:lineRule="auto"/>
        <w:ind w:left="0" w:firstLine="0"/>
      </w:pPr>
      <w:r>
        <w:rPr>
          <w:b/>
          <w:i/>
        </w:rPr>
        <w:t xml:space="preserve"> </w:t>
      </w:r>
    </w:p>
    <w:p w14:paraId="1C7BBFBC" w14:textId="5E2DD571" w:rsidR="008532FD" w:rsidRDefault="00605CD7" w:rsidP="00605CD7">
      <w:pPr>
        <w:pStyle w:val="Rubrik1"/>
        <w:ind w:left="0" w:right="0" w:firstLine="0"/>
      </w:pPr>
      <w:r>
        <w:t>1</w:t>
      </w:r>
      <w:r w:rsidR="00EF5457">
        <w:t>.</w:t>
      </w:r>
      <w:r>
        <w:t xml:space="preserve"> Övergångar/föreningsbyten</w:t>
      </w:r>
      <w:r>
        <w:rPr>
          <w:b w:val="0"/>
        </w:rPr>
        <w:t xml:space="preserve"> </w:t>
      </w:r>
    </w:p>
    <w:p w14:paraId="527742D9" w14:textId="77777777" w:rsidR="008532FD" w:rsidRDefault="00A80A69">
      <w:pPr>
        <w:ind w:left="-5" w:right="36"/>
      </w:pPr>
      <w:r>
        <w:t xml:space="preserve">Övergång/föreningsbyte får endast ske under perioden 16 maj – 31 januari och ska följa regler och förhållningssätt enligt punkt 4. Detta gäller även ungdomsspelare som avser spela junior- eller seniorhockey. </w:t>
      </w:r>
    </w:p>
    <w:p w14:paraId="444C5779" w14:textId="77777777" w:rsidR="008532FD" w:rsidRDefault="00A80A69">
      <w:pPr>
        <w:ind w:left="-5" w:right="36"/>
      </w:pPr>
      <w:r>
        <w:t xml:space="preserve">Föreningsbyten ska ske genom anmälan i TSM. En övergång förutsätter att överenskommelse om föreningsbyte skett i enlighet med vad som sägs i punkt 4, att inga skulder finns till lämnade förening, att allt lånat material återlämnats samt att lämnande förening och mottagande förening godkänt övergången. </w:t>
      </w:r>
    </w:p>
    <w:p w14:paraId="3FC4923A" w14:textId="77777777" w:rsidR="008532FD" w:rsidRDefault="00A80A69">
      <w:pPr>
        <w:spacing w:after="16" w:line="259" w:lineRule="auto"/>
        <w:ind w:left="0" w:firstLine="0"/>
      </w:pPr>
      <w:r>
        <w:t xml:space="preserve"> </w:t>
      </w:r>
    </w:p>
    <w:p w14:paraId="732A89AB" w14:textId="1F62447E" w:rsidR="008532FD" w:rsidRDefault="00605CD7">
      <w:pPr>
        <w:pStyle w:val="Rubrik1"/>
        <w:ind w:left="-5" w:right="0"/>
      </w:pPr>
      <w:r>
        <w:t>2</w:t>
      </w:r>
      <w:r w:rsidR="00EF5457">
        <w:t>.</w:t>
      </w:r>
      <w:r>
        <w:t xml:space="preserve"> Regler och förhållningssätt vid föreningsbyte och provträning/spel</w:t>
      </w:r>
      <w:r>
        <w:rPr>
          <w:b w:val="0"/>
        </w:rPr>
        <w:t xml:space="preserve"> </w:t>
      </w:r>
    </w:p>
    <w:p w14:paraId="41F053B7" w14:textId="7C6CD70B" w:rsidR="008532FD" w:rsidRDefault="00A80A69" w:rsidP="00605CD7">
      <w:pPr>
        <w:pStyle w:val="Liststycke"/>
        <w:numPr>
          <w:ilvl w:val="0"/>
          <w:numId w:val="11"/>
        </w:numPr>
        <w:ind w:right="36"/>
      </w:pPr>
      <w:r>
        <w:t xml:space="preserve">Om spelare/vårdnadshavare kontaktar ny förening/lag direkt med förfrågan om spelplats alternativt provträning/spel, ska sådan </w:t>
      </w:r>
      <w:r w:rsidRPr="00605CD7">
        <w:rPr>
          <w:u w:val="single" w:color="000000"/>
        </w:rPr>
        <w:t>diskussion omedelbart avvisas</w:t>
      </w:r>
      <w:r>
        <w:t xml:space="preserve"> och vårdnadshavaren i stället uppmanas kontakta moderföreningens sportchef/sportansvarige och följa nedan process. Sportchefen/sportansvarige i den tillfrågade föreningen anmodas ta kontakt med moderföreningens sportchef/sportansvarigför att informera om att förfrågan om övergång gjorts. </w:t>
      </w:r>
    </w:p>
    <w:p w14:paraId="3BC87137" w14:textId="77777777" w:rsidR="008532FD" w:rsidRDefault="00A80A69">
      <w:pPr>
        <w:spacing w:after="16" w:line="259" w:lineRule="auto"/>
        <w:ind w:left="0" w:firstLine="0"/>
      </w:pPr>
      <w:r>
        <w:t xml:space="preserve">  </w:t>
      </w:r>
    </w:p>
    <w:p w14:paraId="13AC2DBD" w14:textId="3576555B" w:rsidR="008532FD" w:rsidRDefault="00A80A69" w:rsidP="00605CD7">
      <w:pPr>
        <w:pStyle w:val="Liststycke"/>
        <w:numPr>
          <w:ilvl w:val="0"/>
          <w:numId w:val="11"/>
        </w:numPr>
        <w:ind w:right="36"/>
      </w:pPr>
      <w:r>
        <w:t xml:space="preserve">Spelare som önskar byta förening eller provträna/spela i sådan förening ska via vårdnadshavare först anmäla detta till sportchefen/sportansvarig i sin förening för en diskussion kring orsaker och förutsättningar för fortsatt spel i föreningen. </w:t>
      </w:r>
    </w:p>
    <w:p w14:paraId="4F636E92" w14:textId="77777777" w:rsidR="008532FD" w:rsidRDefault="00A80A69" w:rsidP="00605CD7">
      <w:pPr>
        <w:pStyle w:val="Liststycke"/>
        <w:numPr>
          <w:ilvl w:val="0"/>
          <w:numId w:val="11"/>
        </w:numPr>
        <w:ind w:right="36"/>
      </w:pPr>
      <w:r>
        <w:t xml:space="preserve">Om efter sådan diskussion spelaren håller fast vid önskan att prova möjligheten att spela i annan förening, ska sportchefen/sportansvarig ta kontakt med sportchefen/sportansvarig i den förening till vilken spelaren vill flytta eller provträna/spela. </w:t>
      </w:r>
    </w:p>
    <w:p w14:paraId="3495B8BF" w14:textId="77777777" w:rsidR="008532FD" w:rsidRDefault="00A80A69">
      <w:pPr>
        <w:spacing w:after="16" w:line="259" w:lineRule="auto"/>
        <w:ind w:left="0" w:firstLine="0"/>
      </w:pPr>
      <w:r>
        <w:t xml:space="preserve">  </w:t>
      </w:r>
    </w:p>
    <w:p w14:paraId="6EDD4BD4" w14:textId="77777777" w:rsidR="008532FD" w:rsidRDefault="00A80A69" w:rsidP="00605CD7">
      <w:pPr>
        <w:pStyle w:val="Liststycke"/>
        <w:numPr>
          <w:ilvl w:val="0"/>
          <w:numId w:val="11"/>
        </w:numPr>
        <w:ind w:right="36"/>
      </w:pPr>
      <w:r>
        <w:t>Eventuellt föreningsbyte eller provspel/träning såväl on-</w:t>
      </w:r>
      <w:proofErr w:type="spellStart"/>
      <w:r>
        <w:t>ice</w:t>
      </w:r>
      <w:proofErr w:type="spellEnd"/>
      <w:r>
        <w:t xml:space="preserve"> som off-</w:t>
      </w:r>
      <w:proofErr w:type="spellStart"/>
      <w:r>
        <w:t>ice</w:t>
      </w:r>
      <w:proofErr w:type="spellEnd"/>
      <w:r>
        <w:t xml:space="preserve"> får ske först efter sportcheferna/sportansvariga är överens. </w:t>
      </w:r>
    </w:p>
    <w:p w14:paraId="3AB2F90E" w14:textId="77777777" w:rsidR="008532FD" w:rsidRDefault="00A80A69">
      <w:pPr>
        <w:spacing w:after="16" w:line="259" w:lineRule="auto"/>
        <w:ind w:left="0" w:firstLine="0"/>
      </w:pPr>
      <w:r>
        <w:t xml:space="preserve">  </w:t>
      </w:r>
    </w:p>
    <w:p w14:paraId="7F095D6E" w14:textId="77777777" w:rsidR="008532FD" w:rsidRDefault="00A80A69" w:rsidP="00605CD7">
      <w:pPr>
        <w:pStyle w:val="Liststycke"/>
        <w:numPr>
          <w:ilvl w:val="0"/>
          <w:numId w:val="11"/>
        </w:numPr>
        <w:ind w:right="36"/>
      </w:pPr>
      <w:r>
        <w:t>Det åligger båda föreningarnas sportchefer/sportansvariga att bidra till en konstruktiv dialog. När överenskommelse träffats bör detta för undvikande av framtida meningsskiljaktigheter bekräftas skriftligt till exempel via email. I dialogen mellan sportcheferna ska hänsyn tas till om övergång leder till att moderföreningen riskerar att förlora ett helt lag p.g.a. för få spelare. eller avsaknad av nyckelspelare såsom målvakt. Hänsyn ska också tas till hur tillkommande spelare påverkar sammansättningen av mot</w:t>
      </w:r>
      <w:r>
        <w:t xml:space="preserve">tagande förenings lag såväl socialt som möjlighet att tillgodose speltid och träningsmöjligheter för befintliga spelare. </w:t>
      </w:r>
    </w:p>
    <w:p w14:paraId="255252E1" w14:textId="77777777" w:rsidR="008532FD" w:rsidRDefault="00A80A69">
      <w:pPr>
        <w:spacing w:after="16" w:line="259" w:lineRule="auto"/>
        <w:ind w:left="0" w:firstLine="0"/>
      </w:pPr>
      <w:r>
        <w:t xml:space="preserve">  </w:t>
      </w:r>
    </w:p>
    <w:p w14:paraId="62423669" w14:textId="77777777" w:rsidR="008532FD" w:rsidRDefault="00A80A69" w:rsidP="00605CD7">
      <w:pPr>
        <w:pStyle w:val="Liststycke"/>
        <w:numPr>
          <w:ilvl w:val="0"/>
          <w:numId w:val="11"/>
        </w:numPr>
        <w:ind w:right="36"/>
      </w:pPr>
      <w:r>
        <w:t xml:space="preserve">Om spelare efter provträning/spel vill byta förening, ska under förutsättning av att ovan process följts moderföreningen skriva på övergångshandlingar. </w:t>
      </w:r>
    </w:p>
    <w:p w14:paraId="212E4E96" w14:textId="77777777" w:rsidR="008532FD" w:rsidRDefault="00A80A69">
      <w:pPr>
        <w:spacing w:after="17" w:line="259" w:lineRule="auto"/>
        <w:ind w:left="0" w:firstLine="0"/>
      </w:pPr>
      <w:r>
        <w:t xml:space="preserve">  </w:t>
      </w:r>
    </w:p>
    <w:p w14:paraId="08898E50" w14:textId="77777777" w:rsidR="008532FD" w:rsidRDefault="00A80A69" w:rsidP="00605CD7">
      <w:pPr>
        <w:pStyle w:val="Liststycke"/>
        <w:numPr>
          <w:ilvl w:val="0"/>
          <w:numId w:val="11"/>
        </w:numPr>
        <w:ind w:right="36"/>
      </w:pPr>
      <w:r>
        <w:t xml:space="preserve">Förening och enskilda lag inom förening får inte annonsera eller på annat sätt locka över spelare till sin förening. Undantag är marknadsföring av Hockeyskola. </w:t>
      </w:r>
    </w:p>
    <w:p w14:paraId="202540EC" w14:textId="77777777" w:rsidR="008532FD" w:rsidRDefault="00A80A69">
      <w:pPr>
        <w:spacing w:after="19" w:line="259" w:lineRule="auto"/>
        <w:ind w:left="0" w:firstLine="0"/>
      </w:pPr>
      <w:r>
        <w:t xml:space="preserve">  </w:t>
      </w:r>
    </w:p>
    <w:p w14:paraId="50385781" w14:textId="77777777" w:rsidR="008532FD" w:rsidRDefault="00A80A69" w:rsidP="00605CD7">
      <w:pPr>
        <w:numPr>
          <w:ilvl w:val="0"/>
          <w:numId w:val="12"/>
        </w:numPr>
        <w:ind w:right="36"/>
      </w:pPr>
      <w:r>
        <w:t xml:space="preserve">Alla föreningar ska inför varje säsong skriftligt till Dalarnas Ishockeyförbund meddela vem i föreningen på nivå motsvarande ordförande eller sportchef som är ansvarig för spelarövergångar och som är ansvarig för att dels se till att ovan process följs dels se till att samtliga ledare känner till denna process. Ledarna ska i sin tur informera spelare och vårdnadshavare om hur eventuella övergångar ska ske. </w:t>
      </w:r>
    </w:p>
    <w:p w14:paraId="1C81CB6E" w14:textId="77777777" w:rsidR="008532FD" w:rsidRDefault="00A80A69">
      <w:pPr>
        <w:spacing w:after="26" w:line="259" w:lineRule="auto"/>
        <w:ind w:left="0" w:firstLine="0"/>
      </w:pPr>
      <w:r>
        <w:t xml:space="preserve"> </w:t>
      </w:r>
    </w:p>
    <w:p w14:paraId="79A5F3FF" w14:textId="56D7A17F" w:rsidR="00605CD7" w:rsidRPr="00605CD7" w:rsidRDefault="00605CD7" w:rsidP="00605CD7">
      <w:pPr>
        <w:pStyle w:val="Liststycke"/>
        <w:numPr>
          <w:ilvl w:val="0"/>
          <w:numId w:val="13"/>
        </w:numPr>
        <w:ind w:right="36"/>
        <w:rPr>
          <w:b/>
          <w:bCs/>
        </w:rPr>
      </w:pPr>
      <w:r w:rsidRPr="00605CD7">
        <w:rPr>
          <w:b/>
          <w:bCs/>
        </w:rPr>
        <w:t>Undertecknande av övergång</w:t>
      </w:r>
    </w:p>
    <w:p w14:paraId="3A65ED17" w14:textId="74764E47" w:rsidR="008532FD" w:rsidRDefault="00A80A69" w:rsidP="00605CD7">
      <w:pPr>
        <w:pStyle w:val="Liststycke"/>
        <w:ind w:left="370" w:right="36" w:firstLine="0"/>
      </w:pPr>
      <w:r>
        <w:t>Övergångshandlingar får endast undertecknas av föreningens sportchef, ungdomsansvarig</w:t>
      </w:r>
      <w:r>
        <w:rPr>
          <w:vertAlign w:val="superscript"/>
        </w:rPr>
        <w:footnoteReference w:id="1"/>
      </w:r>
      <w:r>
        <w:t xml:space="preserve"> eller av ordförande och först efter att den föregåtts av kontakt mellan de två föreningarna enligt punkt 4. Detta gäller U9-U16.  </w:t>
      </w:r>
    </w:p>
    <w:p w14:paraId="734552AF" w14:textId="77777777" w:rsidR="008532FD" w:rsidRDefault="00A80A69">
      <w:pPr>
        <w:spacing w:after="16" w:line="259" w:lineRule="auto"/>
        <w:ind w:left="0" w:firstLine="0"/>
      </w:pPr>
      <w:r>
        <w:t xml:space="preserve"> </w:t>
      </w:r>
    </w:p>
    <w:p w14:paraId="13959C14" w14:textId="77777777" w:rsidR="00EF5457" w:rsidRDefault="00EF5457">
      <w:pPr>
        <w:spacing w:after="16" w:line="259" w:lineRule="auto"/>
        <w:ind w:left="0" w:firstLine="0"/>
      </w:pPr>
    </w:p>
    <w:p w14:paraId="210F5FBB" w14:textId="77777777" w:rsidR="00605CD7" w:rsidRPr="00605CD7" w:rsidRDefault="00605CD7" w:rsidP="00605CD7">
      <w:pPr>
        <w:pStyle w:val="Liststycke"/>
        <w:numPr>
          <w:ilvl w:val="0"/>
          <w:numId w:val="13"/>
        </w:numPr>
        <w:spacing w:after="40"/>
        <w:ind w:right="36"/>
        <w:rPr>
          <w:b/>
          <w:bCs/>
        </w:rPr>
      </w:pPr>
      <w:r w:rsidRPr="00605CD7">
        <w:rPr>
          <w:b/>
          <w:bCs/>
        </w:rPr>
        <w:t>Snedstreckslag</w:t>
      </w:r>
    </w:p>
    <w:p w14:paraId="2764C037" w14:textId="44C6F505" w:rsidR="008532FD" w:rsidRDefault="00A80A69" w:rsidP="00EF5457">
      <w:pPr>
        <w:pStyle w:val="Liststycke"/>
        <w:spacing w:after="40"/>
        <w:ind w:left="502" w:right="36" w:firstLine="0"/>
      </w:pPr>
      <w:r>
        <w:t xml:space="preserve">Om antalet spelare för ett lag i viss ålder är otillräckligt skall det, inom ramen för gällande regelverk, eftersträvas komplettering med spelare från tangerad ålderskull, alternativt söka samverkanslösningar med närliggande föreningar och då i första hand undersöka möjligheten att skapa s.k. ”snedstreckslag” för att i mesta möjliga mån bibehålla lagstegarna i föreningarna.  </w:t>
      </w:r>
    </w:p>
    <w:p w14:paraId="5F2EC35D" w14:textId="77777777" w:rsidR="008532FD" w:rsidRDefault="00A80A69">
      <w:pPr>
        <w:spacing w:after="19" w:line="259" w:lineRule="auto"/>
        <w:ind w:left="0" w:firstLine="0"/>
      </w:pPr>
      <w:r>
        <w:t xml:space="preserve"> </w:t>
      </w:r>
    </w:p>
    <w:p w14:paraId="453D80CD" w14:textId="77777777" w:rsidR="00EF5457" w:rsidRDefault="00605CD7" w:rsidP="00EF5457">
      <w:pPr>
        <w:pStyle w:val="Rubrik1"/>
        <w:numPr>
          <w:ilvl w:val="0"/>
          <w:numId w:val="13"/>
        </w:numPr>
        <w:ind w:right="0"/>
      </w:pPr>
      <w:r>
        <w:t xml:space="preserve"> Undantag </w:t>
      </w:r>
    </w:p>
    <w:p w14:paraId="2D891E9B" w14:textId="10D13727" w:rsidR="008532FD" w:rsidRPr="00EF5457" w:rsidRDefault="00A80A69" w:rsidP="00EF5457">
      <w:pPr>
        <w:pStyle w:val="Rubrik1"/>
        <w:ind w:left="502" w:right="0" w:firstLine="0"/>
        <w:rPr>
          <w:b w:val="0"/>
          <w:bCs/>
        </w:rPr>
      </w:pPr>
      <w:r w:rsidRPr="00EF5457">
        <w:rPr>
          <w:b w:val="0"/>
          <w:bCs/>
        </w:rPr>
        <w:t xml:space="preserve">Undantag från ovan bör ges generellt vid särskild anledning såsom ex flytt till annan ort, att spelaren byter till skola med individuellt idrottsprogram eller någon form av utsatthet. Samt att efter U16 är det naturligt att spelare med elitambitioner söker sig till klubbar med sådan nivå. </w:t>
      </w:r>
    </w:p>
    <w:p w14:paraId="0067FB5A" w14:textId="77777777" w:rsidR="008532FD" w:rsidRDefault="00A80A69">
      <w:pPr>
        <w:spacing w:after="16" w:line="259" w:lineRule="auto"/>
        <w:ind w:left="0" w:firstLine="0"/>
      </w:pPr>
      <w:r>
        <w:t xml:space="preserve"> </w:t>
      </w:r>
    </w:p>
    <w:p w14:paraId="7036840F" w14:textId="77777777" w:rsidR="00EF5457" w:rsidRPr="00EF5457" w:rsidRDefault="00EF5457" w:rsidP="00EF5457">
      <w:pPr>
        <w:pStyle w:val="Liststycke"/>
        <w:numPr>
          <w:ilvl w:val="0"/>
          <w:numId w:val="13"/>
        </w:numPr>
        <w:ind w:right="36"/>
        <w:rPr>
          <w:b/>
          <w:bCs/>
        </w:rPr>
      </w:pPr>
      <w:r w:rsidRPr="00EF5457">
        <w:rPr>
          <w:b/>
          <w:bCs/>
        </w:rPr>
        <w:t>Föreningar med seniornivå</w:t>
      </w:r>
    </w:p>
    <w:p w14:paraId="53B8C121" w14:textId="7E2630F9" w:rsidR="009144E8" w:rsidRDefault="00A80A69" w:rsidP="00EF5457">
      <w:pPr>
        <w:pStyle w:val="Liststycke"/>
        <w:ind w:left="502" w:right="36" w:firstLine="0"/>
      </w:pPr>
      <w:r>
        <w:t xml:space="preserve">Föreningar med seniorverksamhet på nivå div1 eller högre, ska i samverkan med Dalarnas Ishockeyförbund, i syfte att utveckla och synliggöra ledare/spelare, medverka vid särskilda tillfällen för att bidra till kompetensutveckling i distriktet. </w:t>
      </w:r>
    </w:p>
    <w:p w14:paraId="71D5F0EB" w14:textId="77777777" w:rsidR="009144E8" w:rsidRDefault="009144E8" w:rsidP="009144E8">
      <w:pPr>
        <w:pStyle w:val="Liststycke"/>
      </w:pPr>
    </w:p>
    <w:p w14:paraId="072B2811" w14:textId="2132E911" w:rsidR="00EF5457" w:rsidRPr="00EF5457" w:rsidRDefault="00EF5457" w:rsidP="00EF5457">
      <w:pPr>
        <w:pStyle w:val="Liststycke"/>
        <w:numPr>
          <w:ilvl w:val="0"/>
          <w:numId w:val="13"/>
        </w:numPr>
        <w:ind w:right="36"/>
        <w:rPr>
          <w:b/>
          <w:bCs/>
        </w:rPr>
      </w:pPr>
      <w:r w:rsidRPr="00EF5457">
        <w:rPr>
          <w:b/>
          <w:bCs/>
        </w:rPr>
        <w:t xml:space="preserve">Ansvar för spridning av överenskommelsen </w:t>
      </w:r>
    </w:p>
    <w:p w14:paraId="3DB9DFF9" w14:textId="27D73C25" w:rsidR="008532FD" w:rsidRDefault="00A80A69" w:rsidP="00EF5457">
      <w:pPr>
        <w:pStyle w:val="Liststycke"/>
        <w:ind w:left="502" w:right="36" w:firstLine="0"/>
      </w:pPr>
      <w:r>
        <w:t xml:space="preserve">Föreningarna i distriktet ansvarar för att denna överenskommelse tillkännages, levandehålls och förklaras för ledare, tränare, föräldrar och spelare i samtliga föreningens lag samt ska verka för respektive lags efterlevnad av densamma. Detta genom att årligen, med samtliga tränare, ledare och föräldrar knutna till föreningen, genomföra utbildning i samarbete med DIF, RFIV och RF SISU enl. nedan utbildningsplan. </w:t>
      </w:r>
    </w:p>
    <w:p w14:paraId="1ED22ECC" w14:textId="77777777" w:rsidR="008532FD" w:rsidRDefault="00A80A69">
      <w:pPr>
        <w:spacing w:after="16" w:line="259" w:lineRule="auto"/>
        <w:ind w:left="0" w:firstLine="0"/>
      </w:pPr>
      <w:r>
        <w:t xml:space="preserve"> </w:t>
      </w:r>
      <w:r>
        <w:t xml:space="preserve"> </w:t>
      </w:r>
    </w:p>
    <w:p w14:paraId="2ED55350" w14:textId="77777777" w:rsidR="00EF5457" w:rsidRDefault="00A80A69" w:rsidP="00EF5457">
      <w:pPr>
        <w:pStyle w:val="Rubrik1"/>
        <w:ind w:left="-5" w:right="0" w:firstLine="507"/>
        <w:rPr>
          <w:b w:val="0"/>
        </w:rPr>
      </w:pPr>
      <w:r>
        <w:t>För föräldrar/vårdnadshavare</w:t>
      </w:r>
      <w:r>
        <w:rPr>
          <w:b w:val="0"/>
        </w:rPr>
        <w:t xml:space="preserve"> </w:t>
      </w:r>
    </w:p>
    <w:p w14:paraId="197F7F5D" w14:textId="281AFFD5" w:rsidR="008532FD" w:rsidRDefault="00A80A69" w:rsidP="00EF5457">
      <w:pPr>
        <w:pStyle w:val="Rubrik1"/>
        <w:ind w:left="502" w:right="0" w:firstLine="0"/>
      </w:pPr>
      <w:r>
        <w:t xml:space="preserve">På föreningens uppstart/upptaktsmöte med lagets föräldrar/vårdnadshavare ska följande tas upp i utbildningssyfte; </w:t>
      </w:r>
    </w:p>
    <w:p w14:paraId="4B45C224" w14:textId="77777777" w:rsidR="008532FD" w:rsidRDefault="00A80A69">
      <w:pPr>
        <w:numPr>
          <w:ilvl w:val="0"/>
          <w:numId w:val="5"/>
        </w:numPr>
        <w:ind w:right="36" w:hanging="360"/>
      </w:pPr>
      <w:r>
        <w:t>H</w:t>
      </w:r>
      <w:r>
        <w:t xml:space="preserve">emmaplansmodellen med fokus på FÖRÄLDER </w:t>
      </w:r>
    </w:p>
    <w:p w14:paraId="4E35BF7E" w14:textId="77777777" w:rsidR="008532FD" w:rsidRDefault="00A80A69">
      <w:pPr>
        <w:numPr>
          <w:ilvl w:val="0"/>
          <w:numId w:val="5"/>
        </w:numPr>
        <w:ind w:right="36" w:hanging="360"/>
      </w:pPr>
      <w:r>
        <w:t xml:space="preserve">Föreningens värdegrund och riktlinjer </w:t>
      </w:r>
    </w:p>
    <w:p w14:paraId="7F001DB6" w14:textId="77777777" w:rsidR="008532FD" w:rsidRDefault="00A80A69">
      <w:pPr>
        <w:numPr>
          <w:ilvl w:val="0"/>
          <w:numId w:val="5"/>
        </w:numPr>
        <w:ind w:right="36" w:hanging="360"/>
      </w:pPr>
      <w:r>
        <w:t xml:space="preserve">Gå igenom avsiktsförklaringen mellan föreningarna i Dalarna &amp; Dalarnas Ishockeyförbund (spelarövergångar) </w:t>
      </w:r>
    </w:p>
    <w:p w14:paraId="4280C042" w14:textId="77777777" w:rsidR="008532FD" w:rsidRDefault="00A80A69">
      <w:pPr>
        <w:spacing w:after="16" w:line="259" w:lineRule="auto"/>
        <w:ind w:left="0" w:firstLine="0"/>
      </w:pPr>
      <w:r>
        <w:t xml:space="preserve">  </w:t>
      </w:r>
    </w:p>
    <w:p w14:paraId="605C889B" w14:textId="77777777" w:rsidR="008532FD" w:rsidRDefault="00A80A69" w:rsidP="00EF5457">
      <w:pPr>
        <w:pStyle w:val="Rubrik1"/>
        <w:ind w:left="-5" w:right="0" w:firstLine="365"/>
      </w:pPr>
      <w:r>
        <w:t>För tränare/ledare och övriga i teamet</w:t>
      </w:r>
      <w:r>
        <w:rPr>
          <w:b w:val="0"/>
        </w:rPr>
        <w:t xml:space="preserve"> </w:t>
      </w:r>
    </w:p>
    <w:p w14:paraId="58F179F9" w14:textId="77777777" w:rsidR="008532FD" w:rsidRDefault="00A80A69">
      <w:pPr>
        <w:numPr>
          <w:ilvl w:val="0"/>
          <w:numId w:val="6"/>
        </w:numPr>
        <w:ind w:right="36" w:hanging="360"/>
      </w:pPr>
      <w:bookmarkStart w:id="0" w:name="_Hlk206075811"/>
      <w:r>
        <w:t xml:space="preserve">Hemmaplansmodellen med fokus på TRÄNARE </w:t>
      </w:r>
    </w:p>
    <w:p w14:paraId="42E1333A" w14:textId="77777777" w:rsidR="008532FD" w:rsidRDefault="00A80A69">
      <w:pPr>
        <w:numPr>
          <w:ilvl w:val="0"/>
          <w:numId w:val="6"/>
        </w:numPr>
        <w:ind w:right="36" w:hanging="360"/>
      </w:pPr>
      <w:r>
        <w:t xml:space="preserve">Föreningens värdegrund och riktlinjer </w:t>
      </w:r>
    </w:p>
    <w:p w14:paraId="547715E1" w14:textId="77777777" w:rsidR="008532FD" w:rsidRDefault="00A80A69">
      <w:pPr>
        <w:numPr>
          <w:ilvl w:val="0"/>
          <w:numId w:val="6"/>
        </w:numPr>
        <w:ind w:right="36" w:hanging="360"/>
      </w:pPr>
      <w:r>
        <w:t xml:space="preserve">Gå igenom avsiktsförklaringen mellan föreningarna i Dalarna &amp; Dalarnas Ishockeyförbund (spelarövergångar) </w:t>
      </w:r>
    </w:p>
    <w:p w14:paraId="778F4276" w14:textId="77777777" w:rsidR="008532FD" w:rsidRDefault="00A80A69">
      <w:pPr>
        <w:spacing w:after="19" w:line="259" w:lineRule="auto"/>
        <w:ind w:left="0" w:firstLine="0"/>
      </w:pPr>
      <w:r>
        <w:t xml:space="preserve">  </w:t>
      </w:r>
    </w:p>
    <w:bookmarkEnd w:id="0"/>
    <w:p w14:paraId="4DF58E05" w14:textId="77777777" w:rsidR="008532FD" w:rsidRDefault="00A80A69">
      <w:pPr>
        <w:pStyle w:val="Rubrik1"/>
        <w:ind w:left="-5" w:right="0"/>
      </w:pPr>
      <w:r>
        <w:t>För spelare</w:t>
      </w:r>
      <w:r>
        <w:rPr>
          <w:b w:val="0"/>
        </w:rPr>
        <w:t xml:space="preserve"> </w:t>
      </w:r>
    </w:p>
    <w:p w14:paraId="56022BED" w14:textId="77777777" w:rsidR="00EF5457" w:rsidRDefault="00A80A69">
      <w:pPr>
        <w:ind w:left="345" w:right="189" w:hanging="360"/>
      </w:pPr>
      <w:r>
        <w:t>Genomförs som en del i spelarnas utbildning inom ishockey</w:t>
      </w:r>
      <w:r w:rsidR="00EF5457">
        <w:t>/</w:t>
      </w:r>
      <w:r>
        <w:t>teoripass i början av säsongen</w:t>
      </w:r>
    </w:p>
    <w:p w14:paraId="49543AE5" w14:textId="4391D3D1" w:rsidR="00EF5457" w:rsidRDefault="00EF5457" w:rsidP="00EF5457">
      <w:pPr>
        <w:numPr>
          <w:ilvl w:val="0"/>
          <w:numId w:val="6"/>
        </w:numPr>
        <w:ind w:right="36" w:hanging="360"/>
      </w:pPr>
      <w:r>
        <w:t xml:space="preserve">Hemmaplansmodellen </w:t>
      </w:r>
      <w:r>
        <w:t>visa film och kort förklara hemmaplansmodellen</w:t>
      </w:r>
      <w:r>
        <w:t xml:space="preserve"> </w:t>
      </w:r>
    </w:p>
    <w:p w14:paraId="3F642C3F" w14:textId="77777777" w:rsidR="00EF5457" w:rsidRDefault="00EF5457" w:rsidP="00EF5457">
      <w:pPr>
        <w:numPr>
          <w:ilvl w:val="0"/>
          <w:numId w:val="6"/>
        </w:numPr>
        <w:ind w:right="36" w:hanging="360"/>
      </w:pPr>
      <w:r>
        <w:t xml:space="preserve">Föreningens värdegrund och riktlinjer </w:t>
      </w:r>
    </w:p>
    <w:p w14:paraId="2FD55389" w14:textId="0BD6A450" w:rsidR="008532FD" w:rsidRDefault="00EF5457" w:rsidP="00EF5457">
      <w:pPr>
        <w:numPr>
          <w:ilvl w:val="0"/>
          <w:numId w:val="6"/>
        </w:numPr>
        <w:ind w:right="36" w:hanging="360"/>
      </w:pPr>
      <w:r>
        <w:t xml:space="preserve">Gå igenom avsiktsförklaringen mellan föreningarna i Dalarna &amp; Dalarnas Ishockeyförbund (spelarövergångar) </w:t>
      </w:r>
      <w:r w:rsidR="00A80A69">
        <w:t xml:space="preserve"> </w:t>
      </w:r>
    </w:p>
    <w:p w14:paraId="25F28098" w14:textId="77777777" w:rsidR="008532FD" w:rsidRDefault="00A80A69">
      <w:pPr>
        <w:spacing w:after="16" w:line="259" w:lineRule="auto"/>
        <w:ind w:left="0" w:firstLine="0"/>
      </w:pPr>
      <w:r>
        <w:t xml:space="preserve"> </w:t>
      </w:r>
    </w:p>
    <w:p w14:paraId="5124C8E5" w14:textId="77777777" w:rsidR="00EF5457" w:rsidRPr="00EF5457" w:rsidRDefault="00EF5457" w:rsidP="00EF5457">
      <w:pPr>
        <w:pStyle w:val="Liststycke"/>
        <w:numPr>
          <w:ilvl w:val="0"/>
          <w:numId w:val="13"/>
        </w:numPr>
        <w:ind w:right="36"/>
        <w:rPr>
          <w:b/>
          <w:bCs/>
        </w:rPr>
      </w:pPr>
      <w:r w:rsidRPr="00EF5457">
        <w:rPr>
          <w:b/>
          <w:bCs/>
        </w:rPr>
        <w:t>Uppföljning</w:t>
      </w:r>
    </w:p>
    <w:p w14:paraId="633C082E" w14:textId="7435DB23" w:rsidR="008532FD" w:rsidRDefault="00A80A69" w:rsidP="00EF5457">
      <w:pPr>
        <w:pStyle w:val="Liststycke"/>
        <w:ind w:left="502" w:right="36" w:firstLine="0"/>
      </w:pPr>
      <w:r>
        <w:t xml:space="preserve">Dalarnas Ishockeyförbund har till uppgift att årligen följa upp att överenskommelsen beträffande utbildning enl. ovan samt rutiner kring övergångar efterlevs och levandehålls samt att i anslutning till säsongsstarten kommunicera avsiktsförklaringen till föreningarna i samband med Ordförandeträff. </w:t>
      </w:r>
    </w:p>
    <w:p w14:paraId="1112B90F" w14:textId="77777777" w:rsidR="008532FD" w:rsidRDefault="00A80A69">
      <w:pPr>
        <w:spacing w:after="16" w:line="259" w:lineRule="auto"/>
        <w:ind w:left="0" w:firstLine="0"/>
      </w:pPr>
      <w:r>
        <w:t xml:space="preserve"> </w:t>
      </w:r>
    </w:p>
    <w:p w14:paraId="165240F4" w14:textId="299F4F0F" w:rsidR="008532FD" w:rsidRDefault="00A80A69" w:rsidP="00EF5457">
      <w:pPr>
        <w:numPr>
          <w:ilvl w:val="0"/>
          <w:numId w:val="13"/>
        </w:numPr>
        <w:ind w:right="36"/>
      </w:pPr>
      <w:r>
        <w:t xml:space="preserve">Denna avsiktsförklaring gäller from säsongen </w:t>
      </w:r>
      <w:r w:rsidR="00EF5457">
        <w:t>2025/2026</w:t>
      </w:r>
      <w:r>
        <w:t xml:space="preserve">. </w:t>
      </w:r>
    </w:p>
    <w:p w14:paraId="39731F4D" w14:textId="132EF988" w:rsidR="008532FD" w:rsidRDefault="00A80A69" w:rsidP="00EF5457">
      <w:pPr>
        <w:spacing w:after="16" w:line="259" w:lineRule="auto"/>
        <w:ind w:left="0" w:firstLine="0"/>
      </w:pPr>
      <w:r>
        <w:tab/>
        <w:t xml:space="preserve"> </w:t>
      </w:r>
      <w:r>
        <w:tab/>
        <w:t xml:space="preserve"> </w:t>
      </w:r>
    </w:p>
    <w:p w14:paraId="662BDA64" w14:textId="77777777" w:rsidR="00EF5457" w:rsidRDefault="00EF5457">
      <w:pPr>
        <w:spacing w:after="23" w:line="259" w:lineRule="auto"/>
        <w:ind w:left="0" w:firstLine="0"/>
      </w:pPr>
    </w:p>
    <w:p w14:paraId="54C16661" w14:textId="77777777" w:rsidR="00EF5457" w:rsidRDefault="00EF5457">
      <w:pPr>
        <w:spacing w:after="23" w:line="259" w:lineRule="auto"/>
        <w:ind w:left="0" w:firstLine="0"/>
      </w:pPr>
    </w:p>
    <w:p w14:paraId="7251E424" w14:textId="77777777" w:rsidR="00EF5457" w:rsidRDefault="00EF5457">
      <w:pPr>
        <w:spacing w:after="23" w:line="259" w:lineRule="auto"/>
        <w:ind w:left="0" w:firstLine="0"/>
      </w:pPr>
    </w:p>
    <w:p w14:paraId="00390756" w14:textId="77777777" w:rsidR="00EF5457" w:rsidRDefault="00EF5457">
      <w:pPr>
        <w:spacing w:after="23" w:line="259" w:lineRule="auto"/>
        <w:ind w:left="0" w:firstLine="0"/>
      </w:pPr>
    </w:p>
    <w:p w14:paraId="1084AC0F" w14:textId="4AAA3ED3" w:rsidR="008532FD" w:rsidRDefault="00A80A69">
      <w:pPr>
        <w:spacing w:after="23" w:line="259" w:lineRule="auto"/>
        <w:ind w:left="0" w:firstLine="0"/>
      </w:pPr>
      <w:r>
        <w:t xml:space="preserve"> </w:t>
      </w:r>
      <w:r>
        <w:tab/>
        <w:t xml:space="preserve"> </w:t>
      </w:r>
    </w:p>
    <w:p w14:paraId="4CC9822E" w14:textId="77777777" w:rsidR="008532FD" w:rsidRDefault="00A80A69">
      <w:pPr>
        <w:tabs>
          <w:tab w:val="center" w:pos="2609"/>
          <w:tab w:val="center" w:pos="4609"/>
        </w:tabs>
        <w:ind w:left="-15" w:firstLine="0"/>
      </w:pPr>
      <w:r>
        <w:t xml:space="preserve">Ulrika Gärdsback </w:t>
      </w:r>
      <w:r>
        <w:tab/>
        <w:t xml:space="preserve"> </w:t>
      </w:r>
      <w:r>
        <w:tab/>
        <w:t xml:space="preserve"> </w:t>
      </w:r>
    </w:p>
    <w:p w14:paraId="69940A88" w14:textId="77777777" w:rsidR="008532FD" w:rsidRDefault="00A80A69">
      <w:pPr>
        <w:tabs>
          <w:tab w:val="center" w:pos="4609"/>
        </w:tabs>
        <w:spacing w:after="410"/>
        <w:ind w:left="-15" w:firstLine="0"/>
      </w:pPr>
      <w:r>
        <w:t xml:space="preserve">Ordförande Dalarnas Ishockeyförbund </w:t>
      </w:r>
      <w:r>
        <w:tab/>
        <w:t xml:space="preserve"> </w:t>
      </w:r>
    </w:p>
    <w:p w14:paraId="6F64EBDB" w14:textId="77777777" w:rsidR="008532FD" w:rsidRDefault="00A80A69">
      <w:pPr>
        <w:spacing w:after="23" w:line="259" w:lineRule="auto"/>
        <w:ind w:left="0" w:firstLine="0"/>
      </w:pPr>
      <w:r>
        <w:t xml:space="preserve"> </w:t>
      </w:r>
      <w:r>
        <w:tab/>
        <w:t xml:space="preserve"> </w:t>
      </w:r>
    </w:p>
    <w:p w14:paraId="0DB91258" w14:textId="77777777" w:rsidR="008532FD" w:rsidRDefault="00A80A69">
      <w:pPr>
        <w:spacing w:after="16" w:line="259" w:lineRule="auto"/>
        <w:ind w:left="0" w:firstLine="0"/>
      </w:pPr>
      <w:r>
        <w:t xml:space="preserve"> </w:t>
      </w:r>
    </w:p>
    <w:p w14:paraId="10016F19" w14:textId="77777777" w:rsidR="008532FD" w:rsidRDefault="00A80A69">
      <w:pPr>
        <w:spacing w:after="19" w:line="259" w:lineRule="auto"/>
        <w:ind w:left="0" w:firstLine="0"/>
      </w:pPr>
      <w:r>
        <w:t xml:space="preserve"> </w:t>
      </w:r>
    </w:p>
    <w:p w14:paraId="220FBD3E" w14:textId="77777777" w:rsidR="008532FD" w:rsidRDefault="00A80A69">
      <w:pPr>
        <w:spacing w:after="720"/>
        <w:ind w:left="-5" w:right="36"/>
      </w:pPr>
      <w:r>
        <w:t xml:space="preserve">Namn, Ordförande  </w:t>
      </w:r>
    </w:p>
    <w:p w14:paraId="50DBBEFA" w14:textId="77777777" w:rsidR="008532FD" w:rsidRDefault="00A80A69">
      <w:pPr>
        <w:spacing w:after="23" w:line="259" w:lineRule="auto"/>
        <w:ind w:left="0" w:firstLine="0"/>
      </w:pPr>
      <w:r>
        <w:t xml:space="preserve"> </w:t>
      </w:r>
      <w:r>
        <w:tab/>
        <w:t xml:space="preserve"> </w:t>
      </w:r>
    </w:p>
    <w:p w14:paraId="193A534A" w14:textId="77777777" w:rsidR="008532FD" w:rsidRDefault="00A80A69">
      <w:pPr>
        <w:ind w:left="-5" w:right="36"/>
      </w:pPr>
      <w:r>
        <w:t xml:space="preserve">Förening </w:t>
      </w:r>
    </w:p>
    <w:p w14:paraId="6D9A08E2" w14:textId="77777777" w:rsidR="008532FD" w:rsidRDefault="00A80A69">
      <w:pPr>
        <w:spacing w:after="19" w:line="259" w:lineRule="auto"/>
        <w:ind w:left="0" w:firstLine="0"/>
      </w:pPr>
      <w:r>
        <w:t xml:space="preserve"> </w:t>
      </w:r>
    </w:p>
    <w:p w14:paraId="4953BF7C" w14:textId="77777777" w:rsidR="008532FD" w:rsidRDefault="00A80A69">
      <w:pPr>
        <w:spacing w:after="16" w:line="259" w:lineRule="auto"/>
        <w:ind w:left="0" w:firstLine="0"/>
      </w:pPr>
      <w:r>
        <w:t xml:space="preserve"> </w:t>
      </w:r>
    </w:p>
    <w:p w14:paraId="2CE5DBC7" w14:textId="77777777" w:rsidR="008532FD" w:rsidRDefault="00A80A69">
      <w:pPr>
        <w:spacing w:after="16" w:line="259" w:lineRule="auto"/>
        <w:ind w:left="0" w:firstLine="0"/>
      </w:pPr>
      <w:r>
        <w:t xml:space="preserve"> </w:t>
      </w:r>
    </w:p>
    <w:p w14:paraId="092D3212" w14:textId="77777777" w:rsidR="008532FD" w:rsidRDefault="00A80A69">
      <w:pPr>
        <w:spacing w:after="86"/>
        <w:ind w:left="-5" w:right="36"/>
      </w:pPr>
      <w:r>
        <w:t xml:space="preserve">Datum </w:t>
      </w:r>
    </w:p>
    <w:p w14:paraId="25E688AC" w14:textId="77777777" w:rsidR="008532FD" w:rsidRDefault="00A80A69">
      <w:pPr>
        <w:spacing w:after="1692" w:line="259" w:lineRule="auto"/>
        <w:ind w:left="0" w:firstLine="0"/>
      </w:pPr>
      <w:r>
        <w:t xml:space="preserve"> </w:t>
      </w:r>
      <w:r>
        <w:tab/>
        <w:t xml:space="preserve"> </w:t>
      </w:r>
    </w:p>
    <w:p w14:paraId="181607CD" w14:textId="77777777" w:rsidR="008532FD" w:rsidRDefault="00A80A69">
      <w:pPr>
        <w:spacing w:after="1691" w:line="259" w:lineRule="auto"/>
        <w:ind w:left="0" w:firstLine="0"/>
      </w:pPr>
      <w:r>
        <w:t xml:space="preserve"> </w:t>
      </w:r>
      <w:r>
        <w:tab/>
        <w:t xml:space="preserve"> </w:t>
      </w:r>
    </w:p>
    <w:p w14:paraId="20360ABB" w14:textId="77777777" w:rsidR="008532FD" w:rsidRDefault="00A80A69">
      <w:pPr>
        <w:spacing w:after="16" w:line="259" w:lineRule="auto"/>
        <w:ind w:left="0" w:firstLine="0"/>
      </w:pPr>
      <w:r>
        <w:t xml:space="preserve"> </w:t>
      </w:r>
    </w:p>
    <w:p w14:paraId="544677CE" w14:textId="77777777" w:rsidR="008532FD" w:rsidRDefault="00A80A69">
      <w:pPr>
        <w:spacing w:after="19" w:line="259" w:lineRule="auto"/>
        <w:ind w:left="0" w:firstLine="0"/>
      </w:pPr>
      <w:r>
        <w:t xml:space="preserve"> </w:t>
      </w:r>
    </w:p>
    <w:p w14:paraId="2E6F0BCE" w14:textId="77777777" w:rsidR="008532FD" w:rsidRDefault="00A80A69">
      <w:pPr>
        <w:spacing w:after="16" w:line="259" w:lineRule="auto"/>
        <w:ind w:left="0" w:firstLine="0"/>
      </w:pPr>
      <w:r>
        <w:t xml:space="preserve"> </w:t>
      </w:r>
    </w:p>
    <w:p w14:paraId="75249BE0" w14:textId="77777777" w:rsidR="008532FD" w:rsidRDefault="00A80A69">
      <w:pPr>
        <w:spacing w:after="0" w:line="259" w:lineRule="auto"/>
        <w:ind w:left="0" w:firstLine="0"/>
      </w:pPr>
      <w:r>
        <w:t xml:space="preserve"> </w:t>
      </w:r>
    </w:p>
    <w:p w14:paraId="187CC981" w14:textId="77777777" w:rsidR="008532FD" w:rsidRDefault="00A80A69">
      <w:pPr>
        <w:spacing w:after="196" w:line="259" w:lineRule="auto"/>
        <w:ind w:left="0" w:firstLine="0"/>
        <w:jc w:val="right"/>
      </w:pPr>
      <w:r>
        <w:rPr>
          <w:rFonts w:ascii="Calibri" w:eastAsia="Calibri" w:hAnsi="Calibri" w:cs="Calibri"/>
          <w:sz w:val="20"/>
        </w:rPr>
        <w:t xml:space="preserve"> </w:t>
      </w:r>
    </w:p>
    <w:p w14:paraId="064B0759" w14:textId="77777777" w:rsidR="008532FD" w:rsidRDefault="00A80A69">
      <w:pPr>
        <w:spacing w:after="19" w:line="259" w:lineRule="auto"/>
        <w:ind w:left="0" w:firstLine="0"/>
      </w:pPr>
      <w:r>
        <w:t xml:space="preserve"> </w:t>
      </w:r>
    </w:p>
    <w:p w14:paraId="07659EA1" w14:textId="77777777" w:rsidR="008532FD" w:rsidRDefault="00A80A69">
      <w:pPr>
        <w:spacing w:after="16" w:line="259" w:lineRule="auto"/>
        <w:ind w:left="0" w:firstLine="0"/>
      </w:pPr>
      <w:r>
        <w:t xml:space="preserve"> </w:t>
      </w:r>
    </w:p>
    <w:p w14:paraId="608329ED" w14:textId="77777777" w:rsidR="008532FD" w:rsidRDefault="00A80A69">
      <w:pPr>
        <w:spacing w:after="16" w:line="259" w:lineRule="auto"/>
        <w:ind w:left="0" w:firstLine="0"/>
      </w:pPr>
      <w:r>
        <w:t xml:space="preserve"> </w:t>
      </w:r>
    </w:p>
    <w:p w14:paraId="22EC6615" w14:textId="77777777" w:rsidR="008532FD" w:rsidRDefault="00A80A69">
      <w:pPr>
        <w:spacing w:after="16" w:line="259" w:lineRule="auto"/>
        <w:ind w:left="0" w:firstLine="0"/>
      </w:pPr>
      <w:r>
        <w:t xml:space="preserve"> </w:t>
      </w:r>
    </w:p>
    <w:p w14:paraId="6214E634" w14:textId="77777777" w:rsidR="008532FD" w:rsidRDefault="00A80A69">
      <w:pPr>
        <w:spacing w:after="16" w:line="259" w:lineRule="auto"/>
        <w:ind w:left="0" w:firstLine="0"/>
      </w:pPr>
      <w:r>
        <w:t xml:space="preserve"> </w:t>
      </w:r>
    </w:p>
    <w:p w14:paraId="56D04A08" w14:textId="77777777" w:rsidR="008532FD" w:rsidRDefault="00A80A69">
      <w:pPr>
        <w:spacing w:after="19" w:line="259" w:lineRule="auto"/>
        <w:ind w:left="0" w:firstLine="0"/>
      </w:pPr>
      <w:r>
        <w:t xml:space="preserve"> </w:t>
      </w:r>
    </w:p>
    <w:p w14:paraId="0FB4F963" w14:textId="77777777" w:rsidR="008532FD" w:rsidRDefault="00A80A69">
      <w:pPr>
        <w:spacing w:after="16" w:line="259" w:lineRule="auto"/>
        <w:ind w:left="0" w:firstLine="0"/>
      </w:pPr>
      <w:r>
        <w:t xml:space="preserve"> </w:t>
      </w:r>
    </w:p>
    <w:p w14:paraId="2CD014B2" w14:textId="77777777" w:rsidR="008532FD" w:rsidRDefault="00A80A69">
      <w:pPr>
        <w:spacing w:after="17" w:line="259" w:lineRule="auto"/>
        <w:ind w:left="0" w:firstLine="0"/>
      </w:pPr>
      <w:r>
        <w:t xml:space="preserve"> </w:t>
      </w:r>
    </w:p>
    <w:p w14:paraId="45B6C050" w14:textId="77777777" w:rsidR="008532FD" w:rsidRDefault="00A80A69">
      <w:pPr>
        <w:spacing w:after="16" w:line="259" w:lineRule="auto"/>
        <w:ind w:left="0" w:firstLine="0"/>
      </w:pPr>
      <w:r>
        <w:t xml:space="preserve"> </w:t>
      </w:r>
    </w:p>
    <w:p w14:paraId="0EFC9A20" w14:textId="77777777" w:rsidR="008532FD" w:rsidRDefault="00A80A69">
      <w:pPr>
        <w:spacing w:after="0" w:line="259" w:lineRule="auto"/>
        <w:ind w:left="0" w:firstLine="0"/>
      </w:pPr>
      <w:r>
        <w:t xml:space="preserve"> </w:t>
      </w:r>
    </w:p>
    <w:sectPr w:rsidR="008532FD">
      <w:headerReference w:type="even" r:id="rId7"/>
      <w:headerReference w:type="default" r:id="rId8"/>
      <w:headerReference w:type="first" r:id="rId9"/>
      <w:footnotePr>
        <w:numRestart w:val="eachPage"/>
      </w:footnotePr>
      <w:pgSz w:w="11906" w:h="16838"/>
      <w:pgMar w:top="2813" w:right="1374" w:bottom="582" w:left="1416" w:header="90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12592" w14:textId="77777777" w:rsidR="00A80A69" w:rsidRDefault="00A80A69">
      <w:pPr>
        <w:spacing w:after="0" w:line="240" w:lineRule="auto"/>
      </w:pPr>
      <w:r>
        <w:separator/>
      </w:r>
    </w:p>
  </w:endnote>
  <w:endnote w:type="continuationSeparator" w:id="0">
    <w:p w14:paraId="27314FEA" w14:textId="77777777" w:rsidR="00A80A69" w:rsidRDefault="00A8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C9DA7" w14:textId="77777777" w:rsidR="00A80A69" w:rsidRDefault="00A80A69">
      <w:pPr>
        <w:spacing w:after="0" w:line="395" w:lineRule="auto"/>
        <w:ind w:left="0" w:firstLine="0"/>
      </w:pPr>
      <w:r>
        <w:separator/>
      </w:r>
    </w:p>
  </w:footnote>
  <w:footnote w:type="continuationSeparator" w:id="0">
    <w:p w14:paraId="4185E879" w14:textId="77777777" w:rsidR="00A80A69" w:rsidRDefault="00A80A69">
      <w:pPr>
        <w:spacing w:after="0" w:line="395" w:lineRule="auto"/>
        <w:ind w:left="0" w:firstLine="0"/>
      </w:pPr>
      <w:r>
        <w:continuationSeparator/>
      </w:r>
    </w:p>
  </w:footnote>
  <w:footnote w:id="1">
    <w:p w14:paraId="5A6D7E31" w14:textId="77777777" w:rsidR="008532FD" w:rsidRDefault="00A80A69">
      <w:pPr>
        <w:pStyle w:val="footnotedescription"/>
      </w:pPr>
      <w:r>
        <w:rPr>
          <w:rStyle w:val="footnotemark"/>
        </w:rPr>
        <w:footnoteRef/>
      </w:r>
      <w:r>
        <w:t xml:space="preserve"> Med ungdomsansvarig avses i detta sammanhang, person med sammantaget ansvar för föreningens sportsliga verksamhet med befogenhet att bevilja övergång av spelare. </w:t>
      </w:r>
    </w:p>
    <w:p w14:paraId="358F06ED" w14:textId="77777777" w:rsidR="008532FD" w:rsidRDefault="00A80A69">
      <w:pPr>
        <w:pStyle w:val="footnotedescription"/>
        <w:spacing w:line="259" w:lineRule="auto"/>
      </w:pPr>
      <w:r>
        <w:rPr>
          <w:sz w:val="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6957" w14:textId="77777777" w:rsidR="008532FD" w:rsidRDefault="00A80A69">
    <w:pPr>
      <w:spacing w:after="0" w:line="259" w:lineRule="auto"/>
      <w:ind w:left="0" w:firstLine="0"/>
      <w:jc w:val="right"/>
    </w:pPr>
    <w:r>
      <w:rPr>
        <w:noProof/>
      </w:rPr>
      <w:drawing>
        <wp:anchor distT="0" distB="0" distL="114300" distR="114300" simplePos="0" relativeHeight="251658240" behindDoc="0" locked="0" layoutInCell="1" allowOverlap="0" wp14:anchorId="6E4AFDBB" wp14:editId="4DF4D2F6">
          <wp:simplePos x="0" y="0"/>
          <wp:positionH relativeFrom="page">
            <wp:posOffset>899160</wp:posOffset>
          </wp:positionH>
          <wp:positionV relativeFrom="page">
            <wp:posOffset>571500</wp:posOffset>
          </wp:positionV>
          <wp:extent cx="5759450" cy="130937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9450" cy="1309370"/>
                  </a:xfrm>
                  <a:prstGeom prst="rect">
                    <a:avLst/>
                  </a:prstGeom>
                </pic:spPr>
              </pic:pic>
            </a:graphicData>
          </a:graphic>
        </wp:anchor>
      </w:drawing>
    </w:r>
    <w:r>
      <w:rPr>
        <w:rFonts w:ascii="Calibri" w:eastAsia="Calibri" w:hAnsi="Calibri" w:cs="Calibri"/>
        <w:sz w:val="20"/>
      </w:rPr>
      <w:t xml:space="preserve"> </w:t>
    </w:r>
  </w:p>
  <w:p w14:paraId="0E8E14B3" w14:textId="77777777" w:rsidR="008532FD" w:rsidRDefault="00A80A69">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44E1417" wp14:editId="02657F57">
              <wp:simplePos x="0" y="0"/>
              <wp:positionH relativeFrom="page">
                <wp:posOffset>0</wp:posOffset>
              </wp:positionH>
              <wp:positionV relativeFrom="page">
                <wp:posOffset>0</wp:posOffset>
              </wp:positionV>
              <wp:extent cx="1" cy="1"/>
              <wp:effectExtent l="0" t="0" r="0" b="0"/>
              <wp:wrapNone/>
              <wp:docPr id="4475" name="Group 44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875C10F" id="Group 4475"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D6972" w14:textId="77777777" w:rsidR="008532FD" w:rsidRDefault="00A80A69">
    <w:pPr>
      <w:spacing w:after="0" w:line="259" w:lineRule="auto"/>
      <w:ind w:left="0" w:firstLine="0"/>
      <w:jc w:val="right"/>
    </w:pPr>
    <w:r>
      <w:rPr>
        <w:noProof/>
      </w:rPr>
      <w:drawing>
        <wp:anchor distT="0" distB="0" distL="114300" distR="114300" simplePos="0" relativeHeight="251660288" behindDoc="0" locked="0" layoutInCell="1" allowOverlap="0" wp14:anchorId="0AD2DCF0" wp14:editId="56729CBC">
          <wp:simplePos x="0" y="0"/>
          <wp:positionH relativeFrom="page">
            <wp:posOffset>899160</wp:posOffset>
          </wp:positionH>
          <wp:positionV relativeFrom="page">
            <wp:posOffset>571500</wp:posOffset>
          </wp:positionV>
          <wp:extent cx="5759450" cy="1309370"/>
          <wp:effectExtent l="0" t="0" r="0" b="0"/>
          <wp:wrapSquare wrapText="bothSides"/>
          <wp:docPr id="135357585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9450" cy="1309370"/>
                  </a:xfrm>
                  <a:prstGeom prst="rect">
                    <a:avLst/>
                  </a:prstGeom>
                </pic:spPr>
              </pic:pic>
            </a:graphicData>
          </a:graphic>
        </wp:anchor>
      </w:drawing>
    </w:r>
    <w:r>
      <w:rPr>
        <w:rFonts w:ascii="Calibri" w:eastAsia="Calibri" w:hAnsi="Calibri" w:cs="Calibri"/>
        <w:sz w:val="20"/>
      </w:rPr>
      <w:t xml:space="preserve"> </w:t>
    </w:r>
  </w:p>
  <w:p w14:paraId="75E2E3FF" w14:textId="77777777" w:rsidR="008532FD" w:rsidRDefault="00A80A69">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05F3B5F4" wp14:editId="7197F7C7">
              <wp:simplePos x="0" y="0"/>
              <wp:positionH relativeFrom="page">
                <wp:posOffset>0</wp:posOffset>
              </wp:positionH>
              <wp:positionV relativeFrom="page">
                <wp:posOffset>0</wp:posOffset>
              </wp:positionV>
              <wp:extent cx="1" cy="1"/>
              <wp:effectExtent l="0" t="0" r="0" b="0"/>
              <wp:wrapNone/>
              <wp:docPr id="4466" name="Group 446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771C36E2" id="Group 4466"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00F7A" w14:textId="77777777" w:rsidR="008532FD" w:rsidRDefault="00A80A69">
    <w:pPr>
      <w:spacing w:after="0" w:line="259" w:lineRule="auto"/>
      <w:ind w:left="0" w:firstLine="0"/>
      <w:jc w:val="right"/>
    </w:pPr>
    <w:r>
      <w:rPr>
        <w:noProof/>
      </w:rPr>
      <w:drawing>
        <wp:anchor distT="0" distB="0" distL="114300" distR="114300" simplePos="0" relativeHeight="251662336" behindDoc="0" locked="0" layoutInCell="1" allowOverlap="0" wp14:anchorId="6E097896" wp14:editId="7C6416E3">
          <wp:simplePos x="0" y="0"/>
          <wp:positionH relativeFrom="page">
            <wp:posOffset>899160</wp:posOffset>
          </wp:positionH>
          <wp:positionV relativeFrom="page">
            <wp:posOffset>571500</wp:posOffset>
          </wp:positionV>
          <wp:extent cx="5759450" cy="1309370"/>
          <wp:effectExtent l="0" t="0" r="0" b="0"/>
          <wp:wrapSquare wrapText="bothSides"/>
          <wp:docPr id="7939077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9450" cy="1309370"/>
                  </a:xfrm>
                  <a:prstGeom prst="rect">
                    <a:avLst/>
                  </a:prstGeom>
                </pic:spPr>
              </pic:pic>
            </a:graphicData>
          </a:graphic>
        </wp:anchor>
      </w:drawing>
    </w:r>
    <w:r>
      <w:rPr>
        <w:rFonts w:ascii="Calibri" w:eastAsia="Calibri" w:hAnsi="Calibri" w:cs="Calibri"/>
        <w:sz w:val="20"/>
      </w:rPr>
      <w:t xml:space="preserve"> </w:t>
    </w:r>
  </w:p>
  <w:p w14:paraId="7D0E6607" w14:textId="77777777" w:rsidR="008532FD" w:rsidRDefault="00A80A69">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6CF012C" wp14:editId="6E6CAE74">
              <wp:simplePos x="0" y="0"/>
              <wp:positionH relativeFrom="page">
                <wp:posOffset>0</wp:posOffset>
              </wp:positionH>
              <wp:positionV relativeFrom="page">
                <wp:posOffset>0</wp:posOffset>
              </wp:positionV>
              <wp:extent cx="1" cy="1"/>
              <wp:effectExtent l="0" t="0" r="0" b="0"/>
              <wp:wrapNone/>
              <wp:docPr id="4457" name="Group 445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BC4BB1D" id="Group 4457" o:spid="_x0000_s1026" style="position:absolute;margin-left:0;margin-top:0;width:0;height:0;z-index:-25165312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D13A8"/>
    <w:multiLevelType w:val="hybridMultilevel"/>
    <w:tmpl w:val="6A48A632"/>
    <w:lvl w:ilvl="0" w:tplc="34F2A29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B8E4E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38E47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F4E1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907AC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2E551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7052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6E806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0EBD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F742DE"/>
    <w:multiLevelType w:val="hybridMultilevel"/>
    <w:tmpl w:val="10E224B8"/>
    <w:lvl w:ilvl="0" w:tplc="E892A88E">
      <w:start w:val="5"/>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9E0407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1C9B0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9C095E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DA6E52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FAEE33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67E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DFEF2C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CA2D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253E0F"/>
    <w:multiLevelType w:val="hybridMultilevel"/>
    <w:tmpl w:val="2362C344"/>
    <w:lvl w:ilvl="0" w:tplc="041D0001">
      <w:start w:val="1"/>
      <w:numFmt w:val="bullet"/>
      <w:lvlText w:val=""/>
      <w:lvlJc w:val="left"/>
      <w:pPr>
        <w:ind w:left="730" w:hanging="360"/>
      </w:pPr>
      <w:rPr>
        <w:rFonts w:ascii="Symbol" w:hAnsi="Symbol" w:hint="default"/>
      </w:rPr>
    </w:lvl>
    <w:lvl w:ilvl="1" w:tplc="041D0003" w:tentative="1">
      <w:start w:val="1"/>
      <w:numFmt w:val="bullet"/>
      <w:lvlText w:val="o"/>
      <w:lvlJc w:val="left"/>
      <w:pPr>
        <w:ind w:left="1450" w:hanging="360"/>
      </w:pPr>
      <w:rPr>
        <w:rFonts w:ascii="Courier New" w:hAnsi="Courier New" w:cs="Courier New" w:hint="default"/>
      </w:rPr>
    </w:lvl>
    <w:lvl w:ilvl="2" w:tplc="041D0005" w:tentative="1">
      <w:start w:val="1"/>
      <w:numFmt w:val="bullet"/>
      <w:lvlText w:val=""/>
      <w:lvlJc w:val="left"/>
      <w:pPr>
        <w:ind w:left="2170" w:hanging="360"/>
      </w:pPr>
      <w:rPr>
        <w:rFonts w:ascii="Wingdings" w:hAnsi="Wingdings" w:hint="default"/>
      </w:rPr>
    </w:lvl>
    <w:lvl w:ilvl="3" w:tplc="041D0001" w:tentative="1">
      <w:start w:val="1"/>
      <w:numFmt w:val="bullet"/>
      <w:lvlText w:val=""/>
      <w:lvlJc w:val="left"/>
      <w:pPr>
        <w:ind w:left="2890" w:hanging="360"/>
      </w:pPr>
      <w:rPr>
        <w:rFonts w:ascii="Symbol" w:hAnsi="Symbol" w:hint="default"/>
      </w:rPr>
    </w:lvl>
    <w:lvl w:ilvl="4" w:tplc="041D0003" w:tentative="1">
      <w:start w:val="1"/>
      <w:numFmt w:val="bullet"/>
      <w:lvlText w:val="o"/>
      <w:lvlJc w:val="left"/>
      <w:pPr>
        <w:ind w:left="3610" w:hanging="360"/>
      </w:pPr>
      <w:rPr>
        <w:rFonts w:ascii="Courier New" w:hAnsi="Courier New" w:cs="Courier New" w:hint="default"/>
      </w:rPr>
    </w:lvl>
    <w:lvl w:ilvl="5" w:tplc="041D0005" w:tentative="1">
      <w:start w:val="1"/>
      <w:numFmt w:val="bullet"/>
      <w:lvlText w:val=""/>
      <w:lvlJc w:val="left"/>
      <w:pPr>
        <w:ind w:left="4330" w:hanging="360"/>
      </w:pPr>
      <w:rPr>
        <w:rFonts w:ascii="Wingdings" w:hAnsi="Wingdings" w:hint="default"/>
      </w:rPr>
    </w:lvl>
    <w:lvl w:ilvl="6" w:tplc="041D0001" w:tentative="1">
      <w:start w:val="1"/>
      <w:numFmt w:val="bullet"/>
      <w:lvlText w:val=""/>
      <w:lvlJc w:val="left"/>
      <w:pPr>
        <w:ind w:left="5050" w:hanging="360"/>
      </w:pPr>
      <w:rPr>
        <w:rFonts w:ascii="Symbol" w:hAnsi="Symbol" w:hint="default"/>
      </w:rPr>
    </w:lvl>
    <w:lvl w:ilvl="7" w:tplc="041D0003" w:tentative="1">
      <w:start w:val="1"/>
      <w:numFmt w:val="bullet"/>
      <w:lvlText w:val="o"/>
      <w:lvlJc w:val="left"/>
      <w:pPr>
        <w:ind w:left="5770" w:hanging="360"/>
      </w:pPr>
      <w:rPr>
        <w:rFonts w:ascii="Courier New" w:hAnsi="Courier New" w:cs="Courier New" w:hint="default"/>
      </w:rPr>
    </w:lvl>
    <w:lvl w:ilvl="8" w:tplc="041D0005" w:tentative="1">
      <w:start w:val="1"/>
      <w:numFmt w:val="bullet"/>
      <w:lvlText w:val=""/>
      <w:lvlJc w:val="left"/>
      <w:pPr>
        <w:ind w:left="6490" w:hanging="360"/>
      </w:pPr>
      <w:rPr>
        <w:rFonts w:ascii="Wingdings" w:hAnsi="Wingdings" w:hint="default"/>
      </w:rPr>
    </w:lvl>
  </w:abstractNum>
  <w:abstractNum w:abstractNumId="3" w15:restartNumberingAfterBreak="0">
    <w:nsid w:val="1B5C5979"/>
    <w:multiLevelType w:val="hybridMultilevel"/>
    <w:tmpl w:val="A43ABE00"/>
    <w:lvl w:ilvl="0" w:tplc="B308C81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52123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9626E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FC882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D0A5E0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4E206C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6065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72994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D4FA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4A3092"/>
    <w:multiLevelType w:val="hybridMultilevel"/>
    <w:tmpl w:val="3B4AF96E"/>
    <w:lvl w:ilvl="0" w:tplc="9A7038D8">
      <w:start w:val="8"/>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26C0E8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F6801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F4D50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02645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8069A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70B94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F2F9C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2E6AA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E69762B"/>
    <w:multiLevelType w:val="hybridMultilevel"/>
    <w:tmpl w:val="426CBEEA"/>
    <w:lvl w:ilvl="0" w:tplc="C91CB9B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4C54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58987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9A83C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42269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FE25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8099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7A92C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64705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9894363"/>
    <w:multiLevelType w:val="hybridMultilevel"/>
    <w:tmpl w:val="D320F0FC"/>
    <w:lvl w:ilvl="0" w:tplc="981605DC">
      <w:start w:val="3"/>
      <w:numFmt w:val="decimal"/>
      <w:lvlText w:val="%1."/>
      <w:lvlJc w:val="left"/>
      <w:pPr>
        <w:ind w:left="502" w:hanging="360"/>
      </w:pPr>
      <w:rPr>
        <w:rFonts w:hint="default"/>
        <w:b/>
        <w:bCs/>
      </w:rPr>
    </w:lvl>
    <w:lvl w:ilvl="1" w:tplc="041D0019" w:tentative="1">
      <w:start w:val="1"/>
      <w:numFmt w:val="lowerLetter"/>
      <w:lvlText w:val="%2."/>
      <w:lvlJc w:val="left"/>
      <w:pPr>
        <w:ind w:left="1090" w:hanging="360"/>
      </w:pPr>
    </w:lvl>
    <w:lvl w:ilvl="2" w:tplc="041D001B" w:tentative="1">
      <w:start w:val="1"/>
      <w:numFmt w:val="lowerRoman"/>
      <w:lvlText w:val="%3."/>
      <w:lvlJc w:val="right"/>
      <w:pPr>
        <w:ind w:left="1810" w:hanging="180"/>
      </w:pPr>
    </w:lvl>
    <w:lvl w:ilvl="3" w:tplc="041D000F" w:tentative="1">
      <w:start w:val="1"/>
      <w:numFmt w:val="decimal"/>
      <w:lvlText w:val="%4."/>
      <w:lvlJc w:val="left"/>
      <w:pPr>
        <w:ind w:left="2530" w:hanging="360"/>
      </w:pPr>
    </w:lvl>
    <w:lvl w:ilvl="4" w:tplc="041D0019" w:tentative="1">
      <w:start w:val="1"/>
      <w:numFmt w:val="lowerLetter"/>
      <w:lvlText w:val="%5."/>
      <w:lvlJc w:val="left"/>
      <w:pPr>
        <w:ind w:left="3250" w:hanging="360"/>
      </w:pPr>
    </w:lvl>
    <w:lvl w:ilvl="5" w:tplc="041D001B" w:tentative="1">
      <w:start w:val="1"/>
      <w:numFmt w:val="lowerRoman"/>
      <w:lvlText w:val="%6."/>
      <w:lvlJc w:val="right"/>
      <w:pPr>
        <w:ind w:left="3970" w:hanging="180"/>
      </w:pPr>
    </w:lvl>
    <w:lvl w:ilvl="6" w:tplc="041D000F" w:tentative="1">
      <w:start w:val="1"/>
      <w:numFmt w:val="decimal"/>
      <w:lvlText w:val="%7."/>
      <w:lvlJc w:val="left"/>
      <w:pPr>
        <w:ind w:left="4690" w:hanging="360"/>
      </w:pPr>
    </w:lvl>
    <w:lvl w:ilvl="7" w:tplc="041D0019" w:tentative="1">
      <w:start w:val="1"/>
      <w:numFmt w:val="lowerLetter"/>
      <w:lvlText w:val="%8."/>
      <w:lvlJc w:val="left"/>
      <w:pPr>
        <w:ind w:left="5410" w:hanging="360"/>
      </w:pPr>
    </w:lvl>
    <w:lvl w:ilvl="8" w:tplc="041D001B" w:tentative="1">
      <w:start w:val="1"/>
      <w:numFmt w:val="lowerRoman"/>
      <w:lvlText w:val="%9."/>
      <w:lvlJc w:val="right"/>
      <w:pPr>
        <w:ind w:left="6130" w:hanging="180"/>
      </w:pPr>
    </w:lvl>
  </w:abstractNum>
  <w:abstractNum w:abstractNumId="7" w15:restartNumberingAfterBreak="0">
    <w:nsid w:val="49CD018D"/>
    <w:multiLevelType w:val="hybridMultilevel"/>
    <w:tmpl w:val="EB06C44C"/>
    <w:lvl w:ilvl="0" w:tplc="041D0001">
      <w:start w:val="1"/>
      <w:numFmt w:val="bullet"/>
      <w:lvlText w:val=""/>
      <w:lvlJc w:val="left"/>
      <w:pPr>
        <w:ind w:left="730" w:hanging="360"/>
      </w:pPr>
      <w:rPr>
        <w:rFonts w:ascii="Symbol" w:hAnsi="Symbol" w:hint="default"/>
      </w:rPr>
    </w:lvl>
    <w:lvl w:ilvl="1" w:tplc="041D0003" w:tentative="1">
      <w:start w:val="1"/>
      <w:numFmt w:val="bullet"/>
      <w:lvlText w:val="o"/>
      <w:lvlJc w:val="left"/>
      <w:pPr>
        <w:ind w:left="1450" w:hanging="360"/>
      </w:pPr>
      <w:rPr>
        <w:rFonts w:ascii="Courier New" w:hAnsi="Courier New" w:cs="Courier New" w:hint="default"/>
      </w:rPr>
    </w:lvl>
    <w:lvl w:ilvl="2" w:tplc="041D0005" w:tentative="1">
      <w:start w:val="1"/>
      <w:numFmt w:val="bullet"/>
      <w:lvlText w:val=""/>
      <w:lvlJc w:val="left"/>
      <w:pPr>
        <w:ind w:left="2170" w:hanging="360"/>
      </w:pPr>
      <w:rPr>
        <w:rFonts w:ascii="Wingdings" w:hAnsi="Wingdings" w:hint="default"/>
      </w:rPr>
    </w:lvl>
    <w:lvl w:ilvl="3" w:tplc="041D0001" w:tentative="1">
      <w:start w:val="1"/>
      <w:numFmt w:val="bullet"/>
      <w:lvlText w:val=""/>
      <w:lvlJc w:val="left"/>
      <w:pPr>
        <w:ind w:left="2890" w:hanging="360"/>
      </w:pPr>
      <w:rPr>
        <w:rFonts w:ascii="Symbol" w:hAnsi="Symbol" w:hint="default"/>
      </w:rPr>
    </w:lvl>
    <w:lvl w:ilvl="4" w:tplc="041D0003" w:tentative="1">
      <w:start w:val="1"/>
      <w:numFmt w:val="bullet"/>
      <w:lvlText w:val="o"/>
      <w:lvlJc w:val="left"/>
      <w:pPr>
        <w:ind w:left="3610" w:hanging="360"/>
      </w:pPr>
      <w:rPr>
        <w:rFonts w:ascii="Courier New" w:hAnsi="Courier New" w:cs="Courier New" w:hint="default"/>
      </w:rPr>
    </w:lvl>
    <w:lvl w:ilvl="5" w:tplc="041D0005" w:tentative="1">
      <w:start w:val="1"/>
      <w:numFmt w:val="bullet"/>
      <w:lvlText w:val=""/>
      <w:lvlJc w:val="left"/>
      <w:pPr>
        <w:ind w:left="4330" w:hanging="360"/>
      </w:pPr>
      <w:rPr>
        <w:rFonts w:ascii="Wingdings" w:hAnsi="Wingdings" w:hint="default"/>
      </w:rPr>
    </w:lvl>
    <w:lvl w:ilvl="6" w:tplc="041D0001" w:tentative="1">
      <w:start w:val="1"/>
      <w:numFmt w:val="bullet"/>
      <w:lvlText w:val=""/>
      <w:lvlJc w:val="left"/>
      <w:pPr>
        <w:ind w:left="5050" w:hanging="360"/>
      </w:pPr>
      <w:rPr>
        <w:rFonts w:ascii="Symbol" w:hAnsi="Symbol" w:hint="default"/>
      </w:rPr>
    </w:lvl>
    <w:lvl w:ilvl="7" w:tplc="041D0003" w:tentative="1">
      <w:start w:val="1"/>
      <w:numFmt w:val="bullet"/>
      <w:lvlText w:val="o"/>
      <w:lvlJc w:val="left"/>
      <w:pPr>
        <w:ind w:left="5770" w:hanging="360"/>
      </w:pPr>
      <w:rPr>
        <w:rFonts w:ascii="Courier New" w:hAnsi="Courier New" w:cs="Courier New" w:hint="default"/>
      </w:rPr>
    </w:lvl>
    <w:lvl w:ilvl="8" w:tplc="041D0005" w:tentative="1">
      <w:start w:val="1"/>
      <w:numFmt w:val="bullet"/>
      <w:lvlText w:val=""/>
      <w:lvlJc w:val="left"/>
      <w:pPr>
        <w:ind w:left="6490" w:hanging="360"/>
      </w:pPr>
      <w:rPr>
        <w:rFonts w:ascii="Wingdings" w:hAnsi="Wingdings" w:hint="default"/>
      </w:rPr>
    </w:lvl>
  </w:abstractNum>
  <w:abstractNum w:abstractNumId="8" w15:restartNumberingAfterBreak="0">
    <w:nsid w:val="4AFB3AFE"/>
    <w:multiLevelType w:val="hybridMultilevel"/>
    <w:tmpl w:val="A1EC5676"/>
    <w:lvl w:ilvl="0" w:tplc="6D3C196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DB8449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472DEC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46817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C6FA3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C2858A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F22DF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6C0D9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BED4C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D751C3"/>
    <w:multiLevelType w:val="hybridMultilevel"/>
    <w:tmpl w:val="BB30CA8C"/>
    <w:lvl w:ilvl="0" w:tplc="041D0001">
      <w:start w:val="1"/>
      <w:numFmt w:val="bullet"/>
      <w:lvlText w:val=""/>
      <w:lvlJc w:val="left"/>
      <w:pPr>
        <w:ind w:left="730" w:hanging="360"/>
      </w:pPr>
      <w:rPr>
        <w:rFonts w:ascii="Symbol" w:hAnsi="Symbol" w:hint="default"/>
      </w:rPr>
    </w:lvl>
    <w:lvl w:ilvl="1" w:tplc="041D0003" w:tentative="1">
      <w:start w:val="1"/>
      <w:numFmt w:val="bullet"/>
      <w:lvlText w:val="o"/>
      <w:lvlJc w:val="left"/>
      <w:pPr>
        <w:ind w:left="1450" w:hanging="360"/>
      </w:pPr>
      <w:rPr>
        <w:rFonts w:ascii="Courier New" w:hAnsi="Courier New" w:cs="Courier New" w:hint="default"/>
      </w:rPr>
    </w:lvl>
    <w:lvl w:ilvl="2" w:tplc="041D0005" w:tentative="1">
      <w:start w:val="1"/>
      <w:numFmt w:val="bullet"/>
      <w:lvlText w:val=""/>
      <w:lvlJc w:val="left"/>
      <w:pPr>
        <w:ind w:left="2170" w:hanging="360"/>
      </w:pPr>
      <w:rPr>
        <w:rFonts w:ascii="Wingdings" w:hAnsi="Wingdings" w:hint="default"/>
      </w:rPr>
    </w:lvl>
    <w:lvl w:ilvl="3" w:tplc="041D0001" w:tentative="1">
      <w:start w:val="1"/>
      <w:numFmt w:val="bullet"/>
      <w:lvlText w:val=""/>
      <w:lvlJc w:val="left"/>
      <w:pPr>
        <w:ind w:left="2890" w:hanging="360"/>
      </w:pPr>
      <w:rPr>
        <w:rFonts w:ascii="Symbol" w:hAnsi="Symbol" w:hint="default"/>
      </w:rPr>
    </w:lvl>
    <w:lvl w:ilvl="4" w:tplc="041D0003" w:tentative="1">
      <w:start w:val="1"/>
      <w:numFmt w:val="bullet"/>
      <w:lvlText w:val="o"/>
      <w:lvlJc w:val="left"/>
      <w:pPr>
        <w:ind w:left="3610" w:hanging="360"/>
      </w:pPr>
      <w:rPr>
        <w:rFonts w:ascii="Courier New" w:hAnsi="Courier New" w:cs="Courier New" w:hint="default"/>
      </w:rPr>
    </w:lvl>
    <w:lvl w:ilvl="5" w:tplc="041D0005" w:tentative="1">
      <w:start w:val="1"/>
      <w:numFmt w:val="bullet"/>
      <w:lvlText w:val=""/>
      <w:lvlJc w:val="left"/>
      <w:pPr>
        <w:ind w:left="4330" w:hanging="360"/>
      </w:pPr>
      <w:rPr>
        <w:rFonts w:ascii="Wingdings" w:hAnsi="Wingdings" w:hint="default"/>
      </w:rPr>
    </w:lvl>
    <w:lvl w:ilvl="6" w:tplc="041D0001" w:tentative="1">
      <w:start w:val="1"/>
      <w:numFmt w:val="bullet"/>
      <w:lvlText w:val=""/>
      <w:lvlJc w:val="left"/>
      <w:pPr>
        <w:ind w:left="5050" w:hanging="360"/>
      </w:pPr>
      <w:rPr>
        <w:rFonts w:ascii="Symbol" w:hAnsi="Symbol" w:hint="default"/>
      </w:rPr>
    </w:lvl>
    <w:lvl w:ilvl="7" w:tplc="041D0003" w:tentative="1">
      <w:start w:val="1"/>
      <w:numFmt w:val="bullet"/>
      <w:lvlText w:val="o"/>
      <w:lvlJc w:val="left"/>
      <w:pPr>
        <w:ind w:left="5770" w:hanging="360"/>
      </w:pPr>
      <w:rPr>
        <w:rFonts w:ascii="Courier New" w:hAnsi="Courier New" w:cs="Courier New" w:hint="default"/>
      </w:rPr>
    </w:lvl>
    <w:lvl w:ilvl="8" w:tplc="041D0005" w:tentative="1">
      <w:start w:val="1"/>
      <w:numFmt w:val="bullet"/>
      <w:lvlText w:val=""/>
      <w:lvlJc w:val="left"/>
      <w:pPr>
        <w:ind w:left="6490" w:hanging="360"/>
      </w:pPr>
      <w:rPr>
        <w:rFonts w:ascii="Wingdings" w:hAnsi="Wingdings" w:hint="default"/>
      </w:rPr>
    </w:lvl>
  </w:abstractNum>
  <w:abstractNum w:abstractNumId="10" w15:restartNumberingAfterBreak="0">
    <w:nsid w:val="618613F4"/>
    <w:multiLevelType w:val="hybridMultilevel"/>
    <w:tmpl w:val="5748F5F0"/>
    <w:lvl w:ilvl="0" w:tplc="C9729D0C">
      <w:start w:val="2"/>
      <w:numFmt w:val="decimal"/>
      <w:lvlText w:val="%1."/>
      <w:lvlJc w:val="left"/>
      <w:pPr>
        <w:ind w:left="370" w:hanging="360"/>
      </w:pPr>
      <w:rPr>
        <w:rFonts w:hint="default"/>
      </w:rPr>
    </w:lvl>
    <w:lvl w:ilvl="1" w:tplc="041D0019" w:tentative="1">
      <w:start w:val="1"/>
      <w:numFmt w:val="lowerLetter"/>
      <w:lvlText w:val="%2."/>
      <w:lvlJc w:val="left"/>
      <w:pPr>
        <w:ind w:left="1090" w:hanging="360"/>
      </w:pPr>
    </w:lvl>
    <w:lvl w:ilvl="2" w:tplc="041D001B" w:tentative="1">
      <w:start w:val="1"/>
      <w:numFmt w:val="lowerRoman"/>
      <w:lvlText w:val="%3."/>
      <w:lvlJc w:val="right"/>
      <w:pPr>
        <w:ind w:left="1810" w:hanging="180"/>
      </w:pPr>
    </w:lvl>
    <w:lvl w:ilvl="3" w:tplc="041D000F" w:tentative="1">
      <w:start w:val="1"/>
      <w:numFmt w:val="decimal"/>
      <w:lvlText w:val="%4."/>
      <w:lvlJc w:val="left"/>
      <w:pPr>
        <w:ind w:left="2530" w:hanging="360"/>
      </w:pPr>
    </w:lvl>
    <w:lvl w:ilvl="4" w:tplc="041D0019" w:tentative="1">
      <w:start w:val="1"/>
      <w:numFmt w:val="lowerLetter"/>
      <w:lvlText w:val="%5."/>
      <w:lvlJc w:val="left"/>
      <w:pPr>
        <w:ind w:left="3250" w:hanging="360"/>
      </w:pPr>
    </w:lvl>
    <w:lvl w:ilvl="5" w:tplc="041D001B" w:tentative="1">
      <w:start w:val="1"/>
      <w:numFmt w:val="lowerRoman"/>
      <w:lvlText w:val="%6."/>
      <w:lvlJc w:val="right"/>
      <w:pPr>
        <w:ind w:left="3970" w:hanging="180"/>
      </w:pPr>
    </w:lvl>
    <w:lvl w:ilvl="6" w:tplc="041D000F" w:tentative="1">
      <w:start w:val="1"/>
      <w:numFmt w:val="decimal"/>
      <w:lvlText w:val="%7."/>
      <w:lvlJc w:val="left"/>
      <w:pPr>
        <w:ind w:left="4690" w:hanging="360"/>
      </w:pPr>
    </w:lvl>
    <w:lvl w:ilvl="7" w:tplc="041D0019" w:tentative="1">
      <w:start w:val="1"/>
      <w:numFmt w:val="lowerLetter"/>
      <w:lvlText w:val="%8."/>
      <w:lvlJc w:val="left"/>
      <w:pPr>
        <w:ind w:left="5410" w:hanging="360"/>
      </w:pPr>
    </w:lvl>
    <w:lvl w:ilvl="8" w:tplc="041D001B" w:tentative="1">
      <w:start w:val="1"/>
      <w:numFmt w:val="lowerRoman"/>
      <w:lvlText w:val="%9."/>
      <w:lvlJc w:val="right"/>
      <w:pPr>
        <w:ind w:left="6130" w:hanging="180"/>
      </w:pPr>
    </w:lvl>
  </w:abstractNum>
  <w:abstractNum w:abstractNumId="11" w15:restartNumberingAfterBreak="0">
    <w:nsid w:val="619A2F80"/>
    <w:multiLevelType w:val="hybridMultilevel"/>
    <w:tmpl w:val="F1FA9C5E"/>
    <w:lvl w:ilvl="0" w:tplc="50A671C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C0031C">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DABD5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A299B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A45A64">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B0EF2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684C8">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A2200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708F2E">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CA2520"/>
    <w:multiLevelType w:val="hybridMultilevel"/>
    <w:tmpl w:val="FD401CFE"/>
    <w:lvl w:ilvl="0" w:tplc="7E3C2782">
      <w:start w:val="9"/>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0836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86E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A821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5E04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22A1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D6F8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DE1D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A80A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C4C3997"/>
    <w:multiLevelType w:val="hybridMultilevel"/>
    <w:tmpl w:val="01265282"/>
    <w:lvl w:ilvl="0" w:tplc="C37CF14C">
      <w:start w:val="6"/>
      <w:numFmt w:val="decimal"/>
      <w:lvlText w:val="%1"/>
      <w:lvlJc w:val="left"/>
      <w:pPr>
        <w:ind w:left="370" w:hanging="360"/>
      </w:pPr>
      <w:rPr>
        <w:rFonts w:hint="default"/>
        <w:b/>
        <w:bCs/>
      </w:rPr>
    </w:lvl>
    <w:lvl w:ilvl="1" w:tplc="041D0019" w:tentative="1">
      <w:start w:val="1"/>
      <w:numFmt w:val="lowerLetter"/>
      <w:lvlText w:val="%2."/>
      <w:lvlJc w:val="left"/>
      <w:pPr>
        <w:ind w:left="1090" w:hanging="360"/>
      </w:pPr>
    </w:lvl>
    <w:lvl w:ilvl="2" w:tplc="041D001B" w:tentative="1">
      <w:start w:val="1"/>
      <w:numFmt w:val="lowerRoman"/>
      <w:lvlText w:val="%3."/>
      <w:lvlJc w:val="right"/>
      <w:pPr>
        <w:ind w:left="1810" w:hanging="180"/>
      </w:pPr>
    </w:lvl>
    <w:lvl w:ilvl="3" w:tplc="041D000F" w:tentative="1">
      <w:start w:val="1"/>
      <w:numFmt w:val="decimal"/>
      <w:lvlText w:val="%4."/>
      <w:lvlJc w:val="left"/>
      <w:pPr>
        <w:ind w:left="2530" w:hanging="360"/>
      </w:pPr>
    </w:lvl>
    <w:lvl w:ilvl="4" w:tplc="041D0019" w:tentative="1">
      <w:start w:val="1"/>
      <w:numFmt w:val="lowerLetter"/>
      <w:lvlText w:val="%5."/>
      <w:lvlJc w:val="left"/>
      <w:pPr>
        <w:ind w:left="3250" w:hanging="360"/>
      </w:pPr>
    </w:lvl>
    <w:lvl w:ilvl="5" w:tplc="041D001B" w:tentative="1">
      <w:start w:val="1"/>
      <w:numFmt w:val="lowerRoman"/>
      <w:lvlText w:val="%6."/>
      <w:lvlJc w:val="right"/>
      <w:pPr>
        <w:ind w:left="3970" w:hanging="180"/>
      </w:pPr>
    </w:lvl>
    <w:lvl w:ilvl="6" w:tplc="041D000F" w:tentative="1">
      <w:start w:val="1"/>
      <w:numFmt w:val="decimal"/>
      <w:lvlText w:val="%7."/>
      <w:lvlJc w:val="left"/>
      <w:pPr>
        <w:ind w:left="4690" w:hanging="360"/>
      </w:pPr>
    </w:lvl>
    <w:lvl w:ilvl="7" w:tplc="041D0019" w:tentative="1">
      <w:start w:val="1"/>
      <w:numFmt w:val="lowerLetter"/>
      <w:lvlText w:val="%8."/>
      <w:lvlJc w:val="left"/>
      <w:pPr>
        <w:ind w:left="5410" w:hanging="360"/>
      </w:pPr>
    </w:lvl>
    <w:lvl w:ilvl="8" w:tplc="041D001B" w:tentative="1">
      <w:start w:val="1"/>
      <w:numFmt w:val="lowerRoman"/>
      <w:lvlText w:val="%9."/>
      <w:lvlJc w:val="right"/>
      <w:pPr>
        <w:ind w:left="6130" w:hanging="180"/>
      </w:pPr>
    </w:lvl>
  </w:abstractNum>
  <w:num w:numId="1" w16cid:durableId="1048722074">
    <w:abstractNumId w:val="11"/>
  </w:num>
  <w:num w:numId="2" w16cid:durableId="631907294">
    <w:abstractNumId w:val="12"/>
  </w:num>
  <w:num w:numId="3" w16cid:durableId="503781322">
    <w:abstractNumId w:val="1"/>
  </w:num>
  <w:num w:numId="4" w16cid:durableId="1579510474">
    <w:abstractNumId w:val="4"/>
  </w:num>
  <w:num w:numId="5" w16cid:durableId="2059666388">
    <w:abstractNumId w:val="5"/>
  </w:num>
  <w:num w:numId="6" w16cid:durableId="736559412">
    <w:abstractNumId w:val="3"/>
  </w:num>
  <w:num w:numId="7" w16cid:durableId="1850944111">
    <w:abstractNumId w:val="0"/>
  </w:num>
  <w:num w:numId="8" w16cid:durableId="1246190207">
    <w:abstractNumId w:val="8"/>
  </w:num>
  <w:num w:numId="9" w16cid:durableId="1862275695">
    <w:abstractNumId w:val="10"/>
  </w:num>
  <w:num w:numId="10" w16cid:durableId="566690053">
    <w:abstractNumId w:val="9"/>
  </w:num>
  <w:num w:numId="11" w16cid:durableId="1715619702">
    <w:abstractNumId w:val="7"/>
  </w:num>
  <w:num w:numId="12" w16cid:durableId="1639725827">
    <w:abstractNumId w:val="2"/>
  </w:num>
  <w:num w:numId="13" w16cid:durableId="577131267">
    <w:abstractNumId w:val="6"/>
  </w:num>
  <w:num w:numId="14" w16cid:durableId="3927014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2FD"/>
    <w:rsid w:val="00531ACF"/>
    <w:rsid w:val="00593E23"/>
    <w:rsid w:val="00605CD7"/>
    <w:rsid w:val="006D2B26"/>
    <w:rsid w:val="008532FD"/>
    <w:rsid w:val="009144E8"/>
    <w:rsid w:val="00A80A69"/>
    <w:rsid w:val="00EF5457"/>
    <w:rsid w:val="00F746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1B2C"/>
  <w15:docId w15:val="{79652850-6391-4ABF-BE32-5D7D8069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71" w:lineRule="auto"/>
      <w:ind w:left="10" w:hanging="10"/>
    </w:pPr>
    <w:rPr>
      <w:rFonts w:ascii="Times New Roman" w:eastAsia="Times New Roman" w:hAnsi="Times New Roman" w:cs="Times New Roman"/>
      <w:color w:val="000000"/>
    </w:rPr>
  </w:style>
  <w:style w:type="paragraph" w:styleId="Rubrik1">
    <w:name w:val="heading 1"/>
    <w:next w:val="Normal"/>
    <w:link w:val="Rubrik1Char"/>
    <w:uiPriority w:val="9"/>
    <w:qFormat/>
    <w:pPr>
      <w:keepNext/>
      <w:keepLines/>
      <w:spacing w:after="18" w:line="259" w:lineRule="auto"/>
      <w:ind w:left="10" w:right="40" w:hanging="10"/>
      <w:outlineLvl w:val="0"/>
    </w:pPr>
    <w:rPr>
      <w:rFonts w:ascii="Times New Roman" w:eastAsia="Times New Roman" w:hAnsi="Times New Roman" w:cs="Times New Roman"/>
      <w:b/>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otnotedescription">
    <w:name w:val="footnote description"/>
    <w:next w:val="Normal"/>
    <w:link w:val="footnotedescriptionChar"/>
    <w:hidden/>
    <w:pPr>
      <w:spacing w:after="0" w:line="395"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Rubrik1Char">
    <w:name w:val="Rubrik 1 Char"/>
    <w:link w:val="Rubrik1"/>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paragraph" w:styleId="Liststycke">
    <w:name w:val="List Paragraph"/>
    <w:basedOn w:val="Normal"/>
    <w:uiPriority w:val="34"/>
    <w:qFormat/>
    <w:rsid w:val="00605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1172</Words>
  <Characters>6215</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Styrelsemöte nr 1, Konstituerande, 2008-06-12</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Styrelsemöte nr 1, Konstituerande, 2008-06-12</dc:title>
  <dc:subject/>
  <dc:creator>Mona</dc:creator>
  <cp:keywords/>
  <cp:lastModifiedBy>Dalarnas Ishockeyförbund</cp:lastModifiedBy>
  <cp:revision>2</cp:revision>
  <cp:lastPrinted>2025-08-14T12:59:00Z</cp:lastPrinted>
  <dcterms:created xsi:type="dcterms:W3CDTF">2025-08-14T12:25:00Z</dcterms:created>
  <dcterms:modified xsi:type="dcterms:W3CDTF">2025-08-14T12:25:00Z</dcterms:modified>
</cp:coreProperties>
</file>